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6FED" w14:textId="1991C861" w:rsidR="00255D2B" w:rsidRDefault="00255D2B" w:rsidP="00255D2B">
      <w:pPr>
        <w:snapToGrid w:val="0"/>
        <w:spacing w:line="240" w:lineRule="auto"/>
        <w:ind w:firstLineChars="500" w:firstLine="1054"/>
        <w:rPr>
          <w:rFonts w:ascii="Times New Roman" w:eastAsia="ＭＳ ゴシック" w:hAnsi="Times New Roman" w:cs="Times New Roman"/>
          <w:b/>
          <w:bCs/>
          <w:sz w:val="21"/>
          <w:szCs w:val="21"/>
        </w:rPr>
      </w:pPr>
      <w:r w:rsidRPr="00255D2B">
        <w:rPr>
          <w:rFonts w:ascii="Times New Roman" w:eastAsia="ＭＳ ゴシック" w:hAnsi="Times New Roman" w:cs="Times New Roman"/>
          <w:b/>
          <w:bCs/>
          <w:sz w:val="21"/>
          <w:szCs w:val="21"/>
        </w:rPr>
        <w:t>インプラント治療からはじめよう、医科歯科連携</w:t>
      </w:r>
    </w:p>
    <w:p w14:paraId="5F984BFF" w14:textId="2A2CF3CD" w:rsidR="00255D2B" w:rsidRPr="00255D2B" w:rsidRDefault="00255D2B" w:rsidP="00255D2B">
      <w:pPr>
        <w:snapToGrid w:val="0"/>
        <w:spacing w:line="360" w:lineRule="auto"/>
        <w:ind w:firstLineChars="500" w:firstLine="1054"/>
        <w:rPr>
          <w:rFonts w:ascii="Times New Roman" w:eastAsia="ＭＳ ゴシック" w:hAnsi="Times New Roman" w:cs="Times New Roman"/>
          <w:sz w:val="21"/>
          <w:szCs w:val="21"/>
        </w:rPr>
      </w:pPr>
      <w:r>
        <w:rPr>
          <w:rFonts w:ascii="Times New Roman" w:eastAsia="ＭＳ ゴシック" w:hAnsi="Times New Roman" w:cs="Times New Roman" w:hint="eastAsia"/>
          <w:b/>
          <w:bCs/>
          <w:sz w:val="21"/>
          <w:szCs w:val="21"/>
        </w:rPr>
        <w:t xml:space="preserve">　　　　　　　　　　　　　　　　　　　　　　　　　　</w:t>
      </w:r>
      <w:r w:rsidRPr="00255D2B">
        <w:rPr>
          <w:rFonts w:ascii="Times New Roman" w:eastAsia="ＭＳ ゴシック" w:hAnsi="Times New Roman" w:cs="Times New Roman" w:hint="eastAsia"/>
          <w:sz w:val="21"/>
          <w:szCs w:val="21"/>
        </w:rPr>
        <w:t>本城　裕也</w:t>
      </w:r>
    </w:p>
    <w:p w14:paraId="5A3E2343" w14:textId="77777777" w:rsidR="00C87E77" w:rsidRDefault="00255D2B" w:rsidP="00255D2B">
      <w:pPr>
        <w:adjustRightInd w:val="0"/>
        <w:snapToGrid w:val="0"/>
        <w:spacing w:line="360" w:lineRule="auto"/>
        <w:ind w:firstLineChars="100" w:firstLine="210"/>
        <w:rPr>
          <w:rFonts w:ascii="Times New Roman" w:eastAsia="ＭＳ ゴシック" w:hAnsi="Times New Roman" w:cs="Times New Roman"/>
          <w:sz w:val="21"/>
          <w:szCs w:val="21"/>
        </w:rPr>
      </w:pPr>
      <w:r w:rsidRPr="00255D2B">
        <w:rPr>
          <w:rFonts w:ascii="Times New Roman" w:eastAsia="ＭＳ ゴシック" w:hAnsi="Times New Roman" w:cs="Times New Roman"/>
          <w:sz w:val="21"/>
          <w:szCs w:val="21"/>
        </w:rPr>
        <w:t>近年、医科歯科連携という言葉をより耳にするようになったと感じる。先</w:t>
      </w:r>
      <w:proofErr w:type="gramStart"/>
      <w:r w:rsidRPr="00255D2B">
        <w:rPr>
          <w:rFonts w:ascii="Times New Roman" w:eastAsia="ＭＳ ゴシック" w:hAnsi="Times New Roman" w:cs="Times New Roman"/>
          <w:sz w:val="21"/>
          <w:szCs w:val="21"/>
        </w:rPr>
        <w:t>生方</w:t>
      </w:r>
      <w:proofErr w:type="gramEnd"/>
      <w:r w:rsidRPr="00255D2B">
        <w:rPr>
          <w:rFonts w:ascii="Times New Roman" w:eastAsia="ＭＳ ゴシック" w:hAnsi="Times New Roman" w:cs="Times New Roman"/>
          <w:sz w:val="21"/>
          <w:szCs w:val="21"/>
        </w:rPr>
        <w:t>はどのように医科歯科連携を行われているだろうか。現在では学生のうちから医科歯科連携などの多職種連携を授業で習うらしい。私が学生だった</w:t>
      </w:r>
      <w:r w:rsidRPr="00255D2B">
        <w:rPr>
          <w:rFonts w:ascii="Times New Roman" w:eastAsia="ＭＳ ゴシック" w:hAnsi="Times New Roman" w:cs="Times New Roman"/>
          <w:sz w:val="21"/>
          <w:szCs w:val="21"/>
        </w:rPr>
        <w:t>10</w:t>
      </w:r>
      <w:r w:rsidRPr="00255D2B">
        <w:rPr>
          <w:rFonts w:ascii="Times New Roman" w:eastAsia="ＭＳ ゴシック" w:hAnsi="Times New Roman" w:cs="Times New Roman"/>
          <w:sz w:val="21"/>
          <w:szCs w:val="21"/>
        </w:rPr>
        <w:t>年以上前はまだそのような授業は</w:t>
      </w:r>
      <w:r>
        <w:rPr>
          <w:rFonts w:ascii="Times New Roman" w:eastAsia="ＭＳ ゴシック" w:hAnsi="Times New Roman" w:cs="Times New Roman" w:hint="eastAsia"/>
          <w:sz w:val="21"/>
          <w:szCs w:val="21"/>
        </w:rPr>
        <w:t xml:space="preserve">  </w:t>
      </w:r>
      <w:r w:rsidRPr="00255D2B">
        <w:rPr>
          <w:rFonts w:ascii="Times New Roman" w:eastAsia="ＭＳ ゴシック" w:hAnsi="Times New Roman" w:cs="Times New Roman"/>
          <w:sz w:val="21"/>
          <w:szCs w:val="21"/>
        </w:rPr>
        <w:t>多くはなかったように思う。しかし、世の中は確実に「連携」へ舵を切っている。</w:t>
      </w:r>
      <w:r>
        <w:rPr>
          <w:rFonts w:ascii="Times New Roman" w:eastAsia="ＭＳ ゴシック" w:hAnsi="Times New Roman" w:cs="Times New Roman" w:hint="eastAsia"/>
          <w:sz w:val="21"/>
          <w:szCs w:val="21"/>
        </w:rPr>
        <w:t xml:space="preserve">     </w:t>
      </w:r>
      <w:r w:rsidRPr="00255D2B">
        <w:rPr>
          <w:rFonts w:ascii="Times New Roman" w:eastAsia="ＭＳ ゴシック" w:hAnsi="Times New Roman" w:cs="Times New Roman"/>
          <w:sz w:val="21"/>
          <w:szCs w:val="21"/>
        </w:rPr>
        <w:t>そもそも医科歯科連携とはなにを指すのだろうか。医科と歯科が文書などで患者情報を</w:t>
      </w:r>
      <w:r w:rsidR="00C87E77">
        <w:rPr>
          <w:rFonts w:ascii="Times New Roman" w:eastAsia="ＭＳ ゴシック" w:hAnsi="Times New Roman" w:cs="Times New Roman" w:hint="eastAsia"/>
          <w:sz w:val="21"/>
          <w:szCs w:val="21"/>
        </w:rPr>
        <w:t xml:space="preserve"> </w:t>
      </w:r>
      <w:r w:rsidRPr="00255D2B">
        <w:rPr>
          <w:rFonts w:ascii="Times New Roman" w:eastAsia="ＭＳ ゴシック" w:hAnsi="Times New Roman" w:cs="Times New Roman"/>
          <w:sz w:val="21"/>
          <w:szCs w:val="21"/>
        </w:rPr>
        <w:t>共有することだけを指すのだろうか。私はより深いところでの「連携」を行うよう心掛けている。地域の医科医院と歯科医院が深く連携し一つの総合病院のように機能する状態を構築できれば、真の意味で地域の患者のためになると考えている。具体的にはわざわざ文書を作成しなくても気軽に情報共有できたり、相談できたりするようなレベルの連携である。もちろん情報の共有だけではなく、患者の紹介も行うため紹介先の先生の性格まで理解しているほうがよりよいだろう。そして患者のみならず、自院のスタッフの調子が悪い時も受診させやすいし診察時間の融通も利く。逆に、地域の先</w:t>
      </w:r>
      <w:proofErr w:type="gramStart"/>
      <w:r w:rsidRPr="00255D2B">
        <w:rPr>
          <w:rFonts w:ascii="Times New Roman" w:eastAsia="ＭＳ ゴシック" w:hAnsi="Times New Roman" w:cs="Times New Roman"/>
          <w:sz w:val="21"/>
          <w:szCs w:val="21"/>
        </w:rPr>
        <w:t>生方</w:t>
      </w:r>
      <w:proofErr w:type="gramEnd"/>
      <w:r w:rsidRPr="00255D2B">
        <w:rPr>
          <w:rFonts w:ascii="Times New Roman" w:eastAsia="ＭＳ ゴシック" w:hAnsi="Times New Roman" w:cs="Times New Roman"/>
          <w:sz w:val="21"/>
          <w:szCs w:val="21"/>
        </w:rPr>
        <w:t>には当院のことも知ってもらうため、見学に来ていただき定期的なメインテナンスにも通っていただいている。歯科のことや自院のことを知ってもらうにはメインテナンスに来院いただくことは非常に有意義である。医科の先生は我々が医科のことを知らない以上に歯科のことを知らない。恐れずに医科の世界に飛び込んでいくべきである。医科の先生も歯科の協力を求めていることも多い。こちらからも積極的に院外に出ていくべきかもしれない。そして、健康の入口である歯科の役割のひとつとして当院からも医科へ積極的に紹介を行っている。そういったことが、お互いの利益向上につながり、それも連携を成功させるためには重要だと考える。</w:t>
      </w:r>
    </w:p>
    <w:p w14:paraId="2E4EF197" w14:textId="75E7D75E" w:rsidR="00255D2B" w:rsidRPr="00255D2B" w:rsidRDefault="00255D2B" w:rsidP="00255D2B">
      <w:pPr>
        <w:adjustRightInd w:val="0"/>
        <w:snapToGrid w:val="0"/>
        <w:spacing w:line="360" w:lineRule="auto"/>
        <w:ind w:firstLineChars="100" w:firstLine="210"/>
        <w:rPr>
          <w:rFonts w:ascii="Times New Roman" w:eastAsia="ＭＳ ゴシック" w:hAnsi="Times New Roman" w:cs="Times New Roman"/>
          <w:sz w:val="21"/>
          <w:szCs w:val="21"/>
        </w:rPr>
      </w:pPr>
      <w:r w:rsidRPr="00255D2B">
        <w:rPr>
          <w:rFonts w:ascii="Times New Roman" w:eastAsia="ＭＳ ゴシック" w:hAnsi="Times New Roman" w:cs="Times New Roman"/>
          <w:sz w:val="21"/>
          <w:szCs w:val="21"/>
        </w:rPr>
        <w:t>本講演では以上のことをふまえつつ、インプラント治療を行う際の連携を中心に当院での医科歯科連携の実際をお伝</w:t>
      </w:r>
      <w:r w:rsidRPr="00FE5D4B">
        <w:rPr>
          <w:rFonts w:ascii="ＭＳ ゴシック" w:eastAsia="ＭＳ ゴシック" w:hAnsi="ＭＳ ゴシック" w:cs="Times New Roman"/>
          <w:szCs w:val="22"/>
        </w:rPr>
        <w:t>え</w:t>
      </w:r>
      <w:r w:rsidRPr="00FE5D4B">
        <w:rPr>
          <w:rFonts w:ascii="ＭＳ ゴシック" w:eastAsia="ＭＳ ゴシック" w:hAnsi="ＭＳ ゴシック" w:hint="eastAsia"/>
          <w:szCs w:val="22"/>
        </w:rPr>
        <w:t>したい。</w:t>
      </w:r>
    </w:p>
    <w:p w14:paraId="6F4EC165" w14:textId="77777777" w:rsidR="00255D2B" w:rsidRDefault="00255D2B" w:rsidP="00255D2B">
      <w:pPr>
        <w:snapToGrid w:val="0"/>
        <w:spacing w:line="240" w:lineRule="auto"/>
        <w:ind w:firstLineChars="100" w:firstLine="220"/>
      </w:pPr>
    </w:p>
    <w:p w14:paraId="26D7C7C5" w14:textId="77777777" w:rsidR="00255D2B" w:rsidRDefault="00255D2B" w:rsidP="00255D2B">
      <w:pPr>
        <w:snapToGrid w:val="0"/>
        <w:spacing w:line="240" w:lineRule="auto"/>
        <w:ind w:firstLineChars="100" w:firstLine="220"/>
      </w:pPr>
    </w:p>
    <w:p w14:paraId="12404418" w14:textId="77777777" w:rsidR="00255D2B" w:rsidRDefault="00255D2B" w:rsidP="00255D2B">
      <w:pPr>
        <w:snapToGrid w:val="0"/>
        <w:spacing w:line="240" w:lineRule="auto"/>
        <w:ind w:firstLineChars="100" w:firstLine="220"/>
      </w:pPr>
    </w:p>
    <w:p w14:paraId="5C5C0212" w14:textId="77777777" w:rsidR="00255D2B" w:rsidRDefault="00255D2B" w:rsidP="00255D2B">
      <w:pPr>
        <w:snapToGrid w:val="0"/>
        <w:spacing w:line="240" w:lineRule="auto"/>
        <w:ind w:firstLineChars="100" w:firstLine="220"/>
      </w:pPr>
    </w:p>
    <w:p w14:paraId="2F071FFD" w14:textId="77777777" w:rsidR="00255D2B" w:rsidRDefault="00255D2B" w:rsidP="00255D2B">
      <w:pPr>
        <w:snapToGrid w:val="0"/>
        <w:spacing w:line="240" w:lineRule="auto"/>
        <w:ind w:firstLineChars="100" w:firstLine="220"/>
      </w:pPr>
    </w:p>
    <w:p w14:paraId="5297017C" w14:textId="77777777" w:rsidR="00255D2B" w:rsidRDefault="00255D2B" w:rsidP="00255D2B">
      <w:pPr>
        <w:snapToGrid w:val="0"/>
        <w:spacing w:line="240" w:lineRule="auto"/>
        <w:ind w:firstLineChars="100" w:firstLine="220"/>
      </w:pPr>
    </w:p>
    <w:p w14:paraId="51694725" w14:textId="2DCE0BCE" w:rsidR="00255D2B" w:rsidRPr="00255D2B" w:rsidRDefault="00255D2B" w:rsidP="00255D2B">
      <w:pPr>
        <w:snapToGrid w:val="0"/>
        <w:spacing w:line="240" w:lineRule="auto"/>
        <w:rPr>
          <w:rFonts w:ascii="ＭＳ ゴシック" w:eastAsia="ＭＳ ゴシック" w:hAnsi="ＭＳ ゴシック"/>
          <w:b/>
          <w:bCs/>
        </w:rPr>
      </w:pPr>
    </w:p>
    <w:p w14:paraId="1A75DE9B" w14:textId="36E33AEF" w:rsidR="00255D2B" w:rsidRPr="00255D2B" w:rsidRDefault="00255D2B" w:rsidP="00255D2B">
      <w:pPr>
        <w:snapToGrid w:val="0"/>
        <w:spacing w:line="240" w:lineRule="auto"/>
        <w:rPr>
          <w:rFonts w:ascii="ＭＳ ゴシック" w:eastAsia="ＭＳ ゴシック" w:hAnsi="ＭＳ ゴシック"/>
          <w:b/>
          <w:bCs/>
        </w:rPr>
      </w:pPr>
      <w:r w:rsidRPr="00255D2B">
        <w:rPr>
          <w:rFonts w:ascii="ＭＳ ゴシック" w:eastAsia="ＭＳ ゴシック" w:hAnsi="ＭＳ ゴシック"/>
          <w:b/>
          <w:bCs/>
          <w:noProof/>
        </w:rPr>
        <mc:AlternateContent>
          <mc:Choice Requires="wps">
            <w:drawing>
              <wp:anchor distT="45720" distB="45720" distL="114300" distR="114300" simplePos="0" relativeHeight="251659264" behindDoc="0" locked="0" layoutInCell="1" allowOverlap="1" wp14:anchorId="5FA27DBC" wp14:editId="4658B159">
                <wp:simplePos x="0" y="0"/>
                <wp:positionH relativeFrom="margin">
                  <wp:align>right</wp:align>
                </wp:positionH>
                <wp:positionV relativeFrom="paragraph">
                  <wp:posOffset>10104</wp:posOffset>
                </wp:positionV>
                <wp:extent cx="1947545" cy="227393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2273935"/>
                        </a:xfrm>
                        <a:prstGeom prst="rect">
                          <a:avLst/>
                        </a:prstGeom>
                        <a:solidFill>
                          <a:srgbClr val="FFFFFF"/>
                        </a:solidFill>
                        <a:ln w="9525">
                          <a:noFill/>
                          <a:miter lim="800000"/>
                          <a:headEnd/>
                          <a:tailEnd/>
                        </a:ln>
                      </wps:spPr>
                      <wps:txbx>
                        <w:txbxContent>
                          <w:p w14:paraId="50EE2E3F" w14:textId="7DFAA27A" w:rsidR="00255D2B" w:rsidRDefault="00255D2B">
                            <w:r>
                              <w:rPr>
                                <w:noProof/>
                              </w:rPr>
                              <w:drawing>
                                <wp:inline distT="0" distB="0" distL="0" distR="0" wp14:anchorId="120BFFA4" wp14:editId="36439C08">
                                  <wp:extent cx="1630017" cy="2037725"/>
                                  <wp:effectExtent l="0" t="0" r="8890" b="635"/>
                                  <wp:docPr id="14883392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302" cy="20468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FA27DBC" id="_x0000_t202" coordsize="21600,21600" o:spt="202" path="m,l,21600r21600,l21600,xe">
                <v:stroke joinstyle="miter"/>
                <v:path gradientshapeok="t" o:connecttype="rect"/>
              </v:shapetype>
              <v:shape id="テキスト ボックス 2" o:spid="_x0000_s1026" type="#_x0000_t202" style="position:absolute;margin-left:102.15pt;margin-top:.8pt;width:153.35pt;height:179.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" stroked="f">
                <v:textbox>
                  <w:txbxContent>
                    <w:p w14:paraId="50EE2E3F" w14:textId="7DFAA27A" w:rsidR="00255D2B" w:rsidRDefault="00255D2B">
                      <w:r>
                        <w:rPr>
                          <w:noProof/>
                        </w:rPr>
                        <w:drawing>
                          <wp:inline distT="0" distB="0" distL="0" distR="0" wp14:anchorId="120BFFA4" wp14:editId="36439C08">
                            <wp:extent cx="1630017" cy="2037725"/>
                            <wp:effectExtent l="0" t="0" r="8890" b="635"/>
                            <wp:docPr id="14883392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302" cy="2046832"/>
                                    </a:xfrm>
                                    <a:prstGeom prst="rect">
                                      <a:avLst/>
                                    </a:prstGeom>
                                    <a:noFill/>
                                    <a:ln>
                                      <a:noFill/>
                                    </a:ln>
                                  </pic:spPr>
                                </pic:pic>
                              </a:graphicData>
                            </a:graphic>
                          </wp:inline>
                        </w:drawing>
                      </w:r>
                    </w:p>
                  </w:txbxContent>
                </v:textbox>
                <w10:wrap type="square" anchorx="margin"/>
              </v:shape>
            </w:pict>
          </mc:Fallback>
        </mc:AlternateContent>
      </w:r>
      <w:r w:rsidRPr="00255D2B">
        <w:rPr>
          <w:rFonts w:ascii="ＭＳ ゴシック" w:eastAsia="ＭＳ ゴシック" w:hAnsi="ＭＳ ゴシック"/>
          <w:b/>
          <w:bCs/>
        </w:rPr>
        <w:t>プロフィール</w:t>
      </w:r>
    </w:p>
    <w:p w14:paraId="3810429F" w14:textId="7FAD0EB3" w:rsidR="008D309D" w:rsidRPr="00255D2B" w:rsidRDefault="008D309D" w:rsidP="00255D2B">
      <w:pPr>
        <w:adjustRightInd w:val="0"/>
        <w:snapToGrid w:val="0"/>
        <w:spacing w:before="100" w:beforeAutospacing="1" w:after="100" w:afterAutospacing="1" w:line="240" w:lineRule="auto"/>
        <w:rPr>
          <w:rFonts w:ascii="Times New Roman" w:eastAsia="ＭＳ ゴシック" w:hAnsi="Times New Roman" w:cs="Times New Roman"/>
        </w:rPr>
      </w:pPr>
      <w:r w:rsidRPr="00255D2B">
        <w:rPr>
          <w:rFonts w:ascii="Times New Roman" w:eastAsia="ＭＳ ゴシック" w:hAnsi="Times New Roman" w:cs="Times New Roman"/>
        </w:rPr>
        <w:t>2014</w:t>
      </w:r>
      <w:r w:rsidRPr="00255D2B">
        <w:rPr>
          <w:rFonts w:ascii="Times New Roman" w:eastAsia="ＭＳ ゴシック" w:hAnsi="Times New Roman" w:cs="Times New Roman"/>
        </w:rPr>
        <w:t>年　九州歯科大学　卒業</w:t>
      </w:r>
    </w:p>
    <w:p w14:paraId="7FE25A05" w14:textId="33C742A3" w:rsidR="008D309D" w:rsidRDefault="008D309D" w:rsidP="00255D2B">
      <w:pPr>
        <w:adjustRightInd w:val="0"/>
        <w:snapToGrid w:val="0"/>
        <w:spacing w:before="100" w:beforeAutospacing="1" w:after="100" w:afterAutospacing="1" w:line="240" w:lineRule="auto"/>
        <w:rPr>
          <w:rFonts w:ascii="Times New Roman" w:eastAsia="ＭＳ ゴシック" w:hAnsi="Times New Roman" w:cs="Times New Roman"/>
        </w:rPr>
      </w:pPr>
      <w:r w:rsidRPr="00255D2B">
        <w:rPr>
          <w:rFonts w:ascii="Times New Roman" w:eastAsia="ＭＳ ゴシック" w:hAnsi="Times New Roman" w:cs="Times New Roman"/>
        </w:rPr>
        <w:t>2014</w:t>
      </w:r>
      <w:r w:rsidRPr="00255D2B">
        <w:rPr>
          <w:rFonts w:ascii="Times New Roman" w:eastAsia="ＭＳ ゴシック" w:hAnsi="Times New Roman" w:cs="Times New Roman"/>
        </w:rPr>
        <w:t xml:space="preserve">年　大阪大学歯学部附属病院　</w:t>
      </w:r>
    </w:p>
    <w:p w14:paraId="7EB2C5E3" w14:textId="35568B24" w:rsidR="00255D2B" w:rsidRPr="00255D2B" w:rsidRDefault="00255D2B" w:rsidP="00255D2B">
      <w:pPr>
        <w:adjustRightInd w:val="0"/>
        <w:snapToGrid w:val="0"/>
        <w:spacing w:before="100" w:beforeAutospacing="1" w:after="100" w:afterAutospacing="1" w:line="240" w:lineRule="auto"/>
        <w:ind w:firstLineChars="450" w:firstLine="990"/>
        <w:rPr>
          <w:rFonts w:ascii="Times New Roman" w:eastAsia="ＭＳ ゴシック" w:hAnsi="Times New Roman" w:cs="Times New Roman"/>
        </w:rPr>
      </w:pPr>
      <w:r w:rsidRPr="00255D2B">
        <w:rPr>
          <w:rFonts w:ascii="Times New Roman" w:eastAsia="ＭＳ ゴシック" w:hAnsi="Times New Roman" w:cs="Times New Roman"/>
        </w:rPr>
        <w:t>総合診療部にて研修</w:t>
      </w:r>
    </w:p>
    <w:p w14:paraId="05740E40" w14:textId="5E6B8C3E" w:rsidR="008D309D" w:rsidRPr="00255D2B" w:rsidRDefault="008D309D" w:rsidP="00255D2B">
      <w:pPr>
        <w:adjustRightInd w:val="0"/>
        <w:snapToGrid w:val="0"/>
        <w:spacing w:before="100" w:beforeAutospacing="1" w:after="100" w:afterAutospacing="1" w:line="240" w:lineRule="auto"/>
        <w:rPr>
          <w:rFonts w:ascii="Times New Roman" w:eastAsia="ＭＳ ゴシック" w:hAnsi="Times New Roman" w:cs="Times New Roman"/>
        </w:rPr>
      </w:pPr>
      <w:r w:rsidRPr="00255D2B">
        <w:rPr>
          <w:rFonts w:ascii="Times New Roman" w:eastAsia="ＭＳ ゴシック" w:hAnsi="Times New Roman" w:cs="Times New Roman"/>
        </w:rPr>
        <w:t>2016</w:t>
      </w:r>
      <w:r w:rsidRPr="00255D2B">
        <w:rPr>
          <w:rFonts w:ascii="Times New Roman" w:eastAsia="ＭＳ ゴシック" w:hAnsi="Times New Roman" w:cs="Times New Roman"/>
        </w:rPr>
        <w:t>年　城彩会歯科ガーデンクリニック　院長</w:t>
      </w:r>
    </w:p>
    <w:p w14:paraId="376E13D4" w14:textId="3236C1E3" w:rsidR="008D309D" w:rsidRPr="00255D2B" w:rsidRDefault="008D309D" w:rsidP="00255D2B">
      <w:pPr>
        <w:adjustRightInd w:val="0"/>
        <w:snapToGrid w:val="0"/>
        <w:spacing w:before="100" w:beforeAutospacing="1" w:after="100" w:afterAutospacing="1" w:line="240" w:lineRule="auto"/>
        <w:rPr>
          <w:rFonts w:ascii="Times New Roman" w:eastAsia="ＭＳ ゴシック" w:hAnsi="Times New Roman" w:cs="Times New Roman"/>
        </w:rPr>
      </w:pPr>
      <w:r w:rsidRPr="00255D2B">
        <w:rPr>
          <w:rFonts w:ascii="Times New Roman" w:eastAsia="ＭＳ ゴシック" w:hAnsi="Times New Roman" w:cs="Times New Roman"/>
        </w:rPr>
        <w:t>日本口腔インプラント学会　専修医</w:t>
      </w:r>
    </w:p>
    <w:p w14:paraId="43F32608" w14:textId="45098768" w:rsidR="008D309D" w:rsidRPr="00255D2B" w:rsidRDefault="008D309D" w:rsidP="00255D2B">
      <w:pPr>
        <w:adjustRightInd w:val="0"/>
        <w:snapToGrid w:val="0"/>
        <w:spacing w:before="100" w:beforeAutospacing="1" w:after="100" w:afterAutospacing="1" w:line="240" w:lineRule="auto"/>
        <w:rPr>
          <w:rFonts w:ascii="Times New Roman" w:eastAsia="ＭＳ ゴシック" w:hAnsi="Times New Roman" w:cs="Times New Roman"/>
        </w:rPr>
      </w:pPr>
      <w:r w:rsidRPr="00255D2B">
        <w:rPr>
          <w:rFonts w:ascii="Times New Roman" w:eastAsia="ＭＳ ゴシック" w:hAnsi="Times New Roman" w:cs="Times New Roman"/>
        </w:rPr>
        <w:t>日本口腔インプラント学会　代議員</w:t>
      </w:r>
    </w:p>
    <w:p w14:paraId="232756CA" w14:textId="77777777" w:rsidR="008D309D" w:rsidRDefault="008D309D" w:rsidP="008D309D">
      <w:pPr>
        <w:spacing w:before="100" w:beforeAutospacing="1" w:after="100" w:afterAutospacing="1" w:line="60" w:lineRule="auto"/>
      </w:pPr>
    </w:p>
    <w:sectPr w:rsidR="008D30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3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9D"/>
    <w:rsid w:val="00255D2B"/>
    <w:rsid w:val="003C37DC"/>
    <w:rsid w:val="004E2BE1"/>
    <w:rsid w:val="008D309D"/>
    <w:rsid w:val="008E6754"/>
    <w:rsid w:val="00C87E77"/>
    <w:rsid w:val="00DA1293"/>
    <w:rsid w:val="00EB2868"/>
    <w:rsid w:val="00FE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997F2"/>
  <w15:chartTrackingRefBased/>
  <w15:docId w15:val="{570D2080-E73D-4E07-AF59-5ADDD66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0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30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30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30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30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30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30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30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30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0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0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0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30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0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0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0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0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0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3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3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09D"/>
    <w:pPr>
      <w:spacing w:before="160"/>
      <w:jc w:val="center"/>
    </w:pPr>
    <w:rPr>
      <w:i/>
      <w:iCs/>
      <w:color w:val="404040" w:themeColor="text1" w:themeTint="BF"/>
    </w:rPr>
  </w:style>
  <w:style w:type="character" w:customStyle="1" w:styleId="a8">
    <w:name w:val="引用文 (文字)"/>
    <w:basedOn w:val="a0"/>
    <w:link w:val="a7"/>
    <w:uiPriority w:val="29"/>
    <w:rsid w:val="008D309D"/>
    <w:rPr>
      <w:i/>
      <w:iCs/>
      <w:color w:val="404040" w:themeColor="text1" w:themeTint="BF"/>
    </w:rPr>
  </w:style>
  <w:style w:type="paragraph" w:styleId="a9">
    <w:name w:val="List Paragraph"/>
    <w:basedOn w:val="a"/>
    <w:uiPriority w:val="34"/>
    <w:qFormat/>
    <w:rsid w:val="008D309D"/>
    <w:pPr>
      <w:ind w:left="720"/>
      <w:contextualSpacing/>
    </w:pPr>
  </w:style>
  <w:style w:type="character" w:styleId="21">
    <w:name w:val="Intense Emphasis"/>
    <w:basedOn w:val="a0"/>
    <w:uiPriority w:val="21"/>
    <w:qFormat/>
    <w:rsid w:val="008D309D"/>
    <w:rPr>
      <w:i/>
      <w:iCs/>
      <w:color w:val="0F4761" w:themeColor="accent1" w:themeShade="BF"/>
    </w:rPr>
  </w:style>
  <w:style w:type="paragraph" w:styleId="22">
    <w:name w:val="Intense Quote"/>
    <w:basedOn w:val="a"/>
    <w:next w:val="a"/>
    <w:link w:val="23"/>
    <w:uiPriority w:val="30"/>
    <w:qFormat/>
    <w:rsid w:val="008D30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309D"/>
    <w:rPr>
      <w:i/>
      <w:iCs/>
      <w:color w:val="0F4761" w:themeColor="accent1" w:themeShade="BF"/>
    </w:rPr>
  </w:style>
  <w:style w:type="character" w:styleId="24">
    <w:name w:val="Intense Reference"/>
    <w:basedOn w:val="a0"/>
    <w:uiPriority w:val="32"/>
    <w:qFormat/>
    <w:rsid w:val="008D30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430C-C805-4F35-A0B5-27AD87CA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裕也 本城</dc:creator>
  <cp:keywords/>
  <dc:description/>
  <cp:lastModifiedBy>D2876</cp:lastModifiedBy>
  <cp:revision>2</cp:revision>
  <cp:lastPrinted>2024-11-26T02:05:00Z</cp:lastPrinted>
  <dcterms:created xsi:type="dcterms:W3CDTF">2024-12-01T16:51:00Z</dcterms:created>
  <dcterms:modified xsi:type="dcterms:W3CDTF">2024-12-01T16:51:00Z</dcterms:modified>
</cp:coreProperties>
</file>